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/>
      </w:pPr>
      <w:r>
        <w:rPr/>
      </w:r>
    </w:p>
    <w:p>
      <w:pPr>
        <w:pStyle w:val="Header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ANKETNI LIST ZA KORISNIKE</w:t>
      </w:r>
    </w:p>
    <w:p>
      <w:pPr>
        <w:pStyle w:val="Header"/>
        <w:jc w:val="center"/>
        <w:rPr/>
      </w:pPr>
      <w:r>
        <w:rPr/>
      </w:r>
    </w:p>
    <w:p>
      <w:pPr>
        <w:pStyle w:val="Header"/>
        <w:jc w:val="both"/>
        <w:rPr>
          <w:i/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Poštovani korisnici naših usluga,</w:t>
      </w:r>
    </w:p>
    <w:p>
      <w:pPr>
        <w:pStyle w:val="Header"/>
        <w:jc w:val="both"/>
        <w:rPr>
          <w:i/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Molimo vas, da vašim iskrenim odgovorima date doprinos našoj anketi, koja ima za cilj da meri jednu od performansi našeg sistema menadžmenta kvalitetom - zadovoljenje korisnika, odnosno, u kojoj meri su ispunjeni vaši zahtevi i očekivanja.</w:t>
      </w:r>
    </w:p>
    <w:p>
      <w:pPr>
        <w:pStyle w:val="Header"/>
        <w:jc w:val="both"/>
        <w:rPr>
          <w:i/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Popunjene formulare možete poslati na zvaničnu adresu, faksom ili putem elektronske pošte na adresu </w:t>
      </w:r>
      <w:r>
        <w:rPr>
          <w:i/>
          <w:iCs/>
          <w:sz w:val="24"/>
          <w:szCs w:val="24"/>
          <w:u w:val="single"/>
          <w:lang w:val="sr-Latn-RS"/>
        </w:rPr>
        <w:t>office@mclabor.co.rs.</w:t>
      </w:r>
    </w:p>
    <w:p>
      <w:pPr>
        <w:pStyle w:val="Header"/>
        <w:jc w:val="both"/>
        <w:rPr>
          <w:lang w:val="sr-Latn-RS"/>
        </w:rPr>
      </w:pPr>
      <w:r>
        <w:rPr>
          <w:lang w:val="sr-Latn-RS"/>
        </w:rPr>
      </w:r>
    </w:p>
    <w:tbl>
      <w:tblPr>
        <w:tblW w:w="104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488"/>
        <w:gridCol w:w="3489"/>
        <w:gridCol w:w="3489"/>
      </w:tblGrid>
      <w:tr>
        <w:trPr/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Korisnik usluge:</w:t>
            </w:r>
          </w:p>
        </w:tc>
      </w:tr>
      <w:tr>
        <w:trPr/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 za kontakt:</w:t>
            </w:r>
          </w:p>
        </w:tc>
      </w:tr>
      <w:tr>
        <w:trPr/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Obele</w:t>
            </w: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žite koje usluge ste dobijal</w:t>
            </w: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i</w:t>
            </w:r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 xml:space="preserve"> od "MC Labor" d.o.o. u poslednje dve godine:</w:t>
            </w:r>
          </w:p>
        </w:tc>
      </w:tr>
      <w:tr>
        <w:trPr/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eastAsia="Webdings" w:cs="Webdings" w:ascii="Webdings" w:hAnsi="Webdings"/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Ponude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eastAsia="Webdings" w:cs="Webdings" w:ascii="Webdings" w:hAnsi="Webdings"/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Isporuke opreme, rezervnih                delova ili potrošnog materijala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eastAsia="Webdings" w:cs="Webdings" w:ascii="Webdings" w:hAnsi="Webdings"/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Servis</w:t>
            </w:r>
          </w:p>
        </w:tc>
      </w:tr>
      <w:tr>
        <w:trPr/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eastAsia="Webdings" w:cs="Webdings" w:ascii="Webdings" w:hAnsi="Webdings"/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Aplikacione informacije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eastAsia="Webdings" w:cs="Webdings" w:ascii="Webdings" w:hAnsi="Webdings"/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Instalacija opreme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eastAsia="Webdings" w:cs="Webdings" w:ascii="Webdings" w:hAnsi="Webdings"/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Usluge kontrolnog tela</w:t>
            </w:r>
          </w:p>
        </w:tc>
      </w:tr>
    </w:tbl>
    <w:p>
      <w:pPr>
        <w:pStyle w:val="Header"/>
        <w:jc w:val="both"/>
        <w:rPr>
          <w:lang w:val="sr-Latn-RS"/>
        </w:rPr>
      </w:pPr>
      <w:r>
        <w:rPr>
          <w:lang w:val="sr-Latn-RS"/>
        </w:rPr>
      </w:r>
    </w:p>
    <w:p>
      <w:pPr>
        <w:pStyle w:val="Header"/>
        <w:jc w:val="both"/>
        <w:rPr>
          <w:b/>
          <w:b/>
          <w:bCs/>
          <w:i/>
          <w:i/>
          <w:iCs/>
          <w:sz w:val="24"/>
          <w:szCs w:val="24"/>
          <w:lang w:val="sr-Latn-RS"/>
        </w:rPr>
      </w:pPr>
      <w:r>
        <w:rPr>
          <w:b/>
          <w:bCs/>
          <w:i/>
          <w:iCs/>
          <w:sz w:val="24"/>
          <w:szCs w:val="24"/>
          <w:lang w:val="sr-Latn-RS"/>
        </w:rPr>
        <w:t>Kao korisnik usluga smatram...</w:t>
      </w:r>
    </w:p>
    <w:tbl>
      <w:tblPr>
        <w:tblW w:w="104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424"/>
        <w:gridCol w:w="1019"/>
        <w:gridCol w:w="1020"/>
        <w:gridCol w:w="1002"/>
      </w:tblGrid>
      <w:tr>
        <w:trPr/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uvek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ponekad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nikada</w:t>
            </w:r>
          </w:p>
        </w:tc>
      </w:tr>
      <w:tr>
        <w:trPr/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kvalitet dobijene usluge na odgovarajućem nivou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>
        <w:trPr/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vremenski rok u kome je obavljena usluga odgovarajući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>
        <w:trPr/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dosadašnja komunikacija sa osobljem iz MC Labor-a bila efikasna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>
        <w:trPr/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cena dobijene usluge prihvatljiva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</w:tbl>
    <w:p>
      <w:pPr>
        <w:pStyle w:val="Header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</w:r>
    </w:p>
    <w:p>
      <w:pPr>
        <w:pStyle w:val="Header"/>
        <w:jc w:val="both"/>
        <w:rPr>
          <w:i/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Obeležite parametre koji se mogu dovesti u vezu sa dobijenom uslugom u "MC Labor-u":</w:t>
      </w:r>
    </w:p>
    <w:tbl>
      <w:tblPr>
        <w:tblW w:w="104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488"/>
        <w:gridCol w:w="3489"/>
        <w:gridCol w:w="3489"/>
      </w:tblGrid>
      <w:tr>
        <w:trPr/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 xml:space="preserve">  </w:t>
            </w:r>
            <w:r>
              <w:rPr>
                <w:b/>
                <w:bCs/>
                <w:sz w:val="24"/>
                <w:szCs w:val="24"/>
                <w:lang w:val="sr-Latn-RS"/>
              </w:rPr>
              <w:t>prihvatljiv rok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 xml:space="preserve">  </w:t>
            </w:r>
            <w:r>
              <w:rPr>
                <w:b/>
                <w:bCs/>
                <w:sz w:val="24"/>
                <w:szCs w:val="24"/>
                <w:lang w:val="sr-Latn-RS"/>
              </w:rPr>
              <w:t>dobar kvalitet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bidi w:val="0"/>
              <w:spacing w:before="0" w:after="0"/>
              <w:jc w:val="left"/>
              <w:rPr>
                <w:b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eastAsia="Webdings" w:cs="Webdings" w:ascii="Webdings" w:hAnsi="Webdings"/>
                <w:b/>
                <w:bCs/>
                <w:sz w:val="24"/>
                <w:szCs w:val="24"/>
                <w:lang w:val="sr-Latn-RS"/>
              </w:rPr>
              <w:t xml:space="preserve">  </w:t>
            </w:r>
            <w:r>
              <w:rPr>
                <w:b/>
                <w:bCs/>
                <w:sz w:val="24"/>
                <w:szCs w:val="24"/>
                <w:lang w:val="sr-Latn-RS"/>
              </w:rPr>
              <w:t>ljubaznost osoblja</w:t>
            </w:r>
          </w:p>
        </w:tc>
      </w:tr>
    </w:tbl>
    <w:p>
      <w:pPr>
        <w:pStyle w:val="Header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</w:r>
    </w:p>
    <w:tbl>
      <w:tblPr>
        <w:tblW w:w="104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bidi w:val="0"/>
              <w:spacing w:before="0" w:after="0"/>
              <w:jc w:val="left"/>
              <w:rPr>
                <w:i/>
                <w:i/>
                <w:iCs/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>Vaše sugestije i zapažanja koja bi pomogla poboljšanju sistema menadžmenta kvaliteta naših usluga, eventualne potrebe za novim uslugama u "MC Labor-u", i druge sugestije koje bi naše poslovanje učinile uspešnijim, a vaše zadovoljstvo pruženim uslugama većim:</w:t>
            </w:r>
          </w:p>
        </w:tc>
      </w:tr>
      <w:tr>
        <w:trPr>
          <w:trHeight w:val="1369" w:hRule="atLeast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bidi w:val="0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Header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</w:r>
    </w:p>
    <w:p>
      <w:pPr>
        <w:pStyle w:val="Header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</w:r>
    </w:p>
    <w:p>
      <w:pPr>
        <w:pStyle w:val="Header"/>
        <w:tabs>
          <w:tab w:val="center" w:pos="4680" w:leader="none"/>
          <w:tab w:val="right" w:pos="10320" w:leader="none"/>
        </w:tabs>
        <w:jc w:val="both"/>
        <w:rPr/>
      </w:pPr>
      <w:r>
        <w:rPr>
          <w:sz w:val="24"/>
          <w:szCs w:val="24"/>
          <w:lang w:val="sr-Latn-RS"/>
        </w:rPr>
        <w:t>Datum:</w:t>
        <w:tab/>
        <w:tab/>
        <w:t>Potpis:</w:t>
      </w:r>
    </w:p>
    <w:p>
      <w:pPr>
        <w:pStyle w:val="Header"/>
        <w:tabs>
          <w:tab w:val="center" w:pos="4680" w:leader="none"/>
          <w:tab w:val="right" w:pos="10320" w:leader="none"/>
        </w:tabs>
        <w:jc w:val="both"/>
        <w:rPr/>
      </w:pPr>
      <w:r>
        <w:rPr>
          <w:sz w:val="24"/>
          <w:szCs w:val="24"/>
          <w:lang w:val="sr-Latn-RS"/>
        </w:rPr>
        <w:t>_______________________</w:t>
        <w:tab/>
        <w:tab/>
        <w:t>________________________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2138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sr-Latn-RS"/>
      </w:rPr>
    </w:pPr>
    <w:r>
      <w:rPr>
        <w:lang w:val="sr-Latn-RS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5812155</wp:posOffset>
              </wp:positionH>
              <wp:positionV relativeFrom="paragraph">
                <wp:posOffset>137160</wp:posOffset>
              </wp:positionV>
              <wp:extent cx="824230" cy="280670"/>
              <wp:effectExtent l="0" t="0" r="0" b="4445"/>
              <wp:wrapNone/>
              <wp:docPr id="4" name="Rectangle 5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680" cy="28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pBdr>
                              <w:top w:val="single" w:sz="4" w:space="1" w:color="D8D8D8"/>
                            </w:pBdr>
                            <w:spacing w:before="0" w:after="200"/>
                            <w:jc w:val="right"/>
                            <w:rPr/>
                          </w:pPr>
                          <w:r>
                            <w:rPr>
                              <w:color w:val="00000A"/>
                            </w:rPr>
                            <w:t xml:space="preserve">Strana |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533" fillcolor="white" stroked="f" style="position:absolute;margin-left:457.65pt;margin-top:10.8pt;width:64.8pt;height:22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pBdr>
                        <w:top w:val="single" w:sz="4" w:space="1" w:color="D8D8D8"/>
                      </w:pBdr>
                      <w:spacing w:before="0" w:after="200"/>
                      <w:jc w:val="right"/>
                      <w:rPr/>
                    </w:pPr>
                    <w:r>
                      <w:rPr>
                        <w:color w:val="00000A"/>
                      </w:rPr>
                      <w:t xml:space="preserve">Strana |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-446405</wp:posOffset>
              </wp:positionH>
              <wp:positionV relativeFrom="paragraph">
                <wp:posOffset>95250</wp:posOffset>
              </wp:positionV>
              <wp:extent cx="7752715" cy="1905"/>
              <wp:effectExtent l="0" t="0" r="20955" b="19050"/>
              <wp:wrapNone/>
              <wp:docPr id="6" name="Straight Connector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522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5.15pt,7.5pt" to="575.2pt,7.55pt" ID="Straight Connector 9" stroked="t" style="position:absolute;flip:x">
              <v:stroke color="red" weight="9360" joinstyle="round" endcap="flat"/>
              <v:fill o:detectmouseclick="t" on="false"/>
            </v:line>
          </w:pict>
        </mc:Fallback>
      </mc:AlternateContent>
    </w:r>
  </w:p>
  <w:p>
    <w:pPr>
      <w:pStyle w:val="Footer"/>
      <w:rPr>
        <w:lang w:val="sr-Latn-RS"/>
      </w:rPr>
    </w:pPr>
    <w:r>
      <w:rPr>
        <w:lang w:val="sr-Latn-RS"/>
      </w:rPr>
      <w:t>Izdanje 01/16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fr-FR"/>
      </w:rPr>
    </w:pPr>
    <w:r>
      <w:rPr>
        <w:lang w:val="fr-FR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3362325</wp:posOffset>
              </wp:positionH>
              <wp:positionV relativeFrom="paragraph">
                <wp:posOffset>-200025</wp:posOffset>
              </wp:positionV>
              <wp:extent cx="3420745" cy="1010920"/>
              <wp:effectExtent l="0" t="0" r="28575" b="19050"/>
              <wp:wrapNone/>
              <wp:docPr id="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0" cy="101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272" w:type="dxa"/>
                            <w:jc w:val="left"/>
                            <w:tblInd w:w="0" w:type="dxa"/>
                            <w:tblBorders>
                              <w:bottom w:val="dotted" w:sz="4" w:space="0" w:color="00000A"/>
                              <w:right w:val="dotted" w:sz="4" w:space="0" w:color="00000A"/>
                              <w:insideH w:val="dotted" w:sz="4" w:space="0" w:color="00000A"/>
                              <w:insideV w:val="dotted" w:sz="4" w:space="0" w:color="00000A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1100"/>
                            <w:gridCol w:w="4171"/>
                          </w:tblGrid>
                          <w:tr>
                            <w:trPr/>
                            <w:tc>
                              <w:tcPr>
                                <w:tcW w:w="1100" w:type="dxa"/>
                                <w:tcBorders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Adresa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tcMar>
                                  <w:left w:w="98" w:type="dxa"/>
                                </w:tcMar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Omladinskih brigada 26/2, 11070 Novi Beograd, Srbija</w:t>
                                </w:r>
                              </w:p>
                            </w:tc>
                          </w:tr>
                          <w:tr>
                            <w:trPr/>
                            <w:tc>
                              <w:tcPr>
                                <w:tcW w:w="1100" w:type="dxa"/>
                                <w:vMerge w:val="restart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vAlign w:val="center"/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tcMar>
                                  <w:left w:w="98" w:type="dxa"/>
                                </w:tcMar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00381 (0)11 2131 960</w:t>
                                </w:r>
                              </w:p>
                            </w:tc>
                          </w:tr>
                          <w:tr>
                            <w:trPr/>
                            <w:tc>
                              <w:tcPr>
                                <w:tcW w:w="1100" w:type="dxa"/>
                                <w:vMerge w:val="continue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tcMar>
                                  <w:left w:w="98" w:type="dxa"/>
                                </w:tcMar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00381 (0)11 3121 822</w:t>
                                </w:r>
                              </w:p>
                            </w:tc>
                          </w:tr>
                          <w:tr>
                            <w:trPr/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fax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tcMar>
                                  <w:left w:w="98" w:type="dxa"/>
                                </w:tcMar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00381 (0)11 2605 438</w:t>
                                </w:r>
                              </w:p>
                            </w:tc>
                          </w:tr>
                          <w:tr>
                            <w:trPr/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web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tcMar>
                                  <w:left w:w="98" w:type="dxa"/>
                                </w:tcMar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www.mclabor.co.rs</w:t>
                                </w:r>
                              </w:p>
                            </w:tc>
                          </w:tr>
                          <w:tr>
                            <w:trPr/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e-mail</w:t>
                                </w:r>
                              </w:p>
                            </w:tc>
                            <w:tc>
                              <w:tcPr>
                                <w:tcW w:w="4171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  <w:insideH w:val="dotted" w:sz="4" w:space="0" w:color="00000A"/>
                                  <w:insideV w:val="dotted" w:sz="4" w:space="0" w:color="00000A"/>
                                </w:tcBorders>
                                <w:shd w:color="auto" w:fill="auto" w:val="clear"/>
                                <w:tcMar>
                                  <w:left w:w="98" w:type="dxa"/>
                                </w:tcMar>
                              </w:tcPr>
                              <w:p>
                                <w:pPr>
                                  <w:pStyle w:val="Header"/>
                                  <w:tabs>
                                    <w:tab w:val="right" w:pos="2410" w:leader="none"/>
                                    <w:tab w:val="center" w:pos="4680" w:leader="none"/>
                                    <w:tab w:val="right" w:pos="9360" w:leader="none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office@mclabor.co.rs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t" style="position:absolute;margin-left:264.75pt;margin-top:-15.75pt;width:269.25pt;height:79.5pt">
              <w10:wrap type="none"/>
              <v:fill o:detectmouseclick="t" type="solid" color2="black"/>
              <v:stroke color="white" weight="25560" joinstyle="miter" endcap="flat"/>
              <v:textbox>
                <w:txbxContent>
                  <w:tbl>
                    <w:tblPr>
                      <w:tblW w:w="5272" w:type="dxa"/>
                      <w:jc w:val="left"/>
                      <w:tblInd w:w="0" w:type="dxa"/>
                      <w:tblBorders>
                        <w:bottom w:val="dotted" w:sz="4" w:space="0" w:color="00000A"/>
                        <w:right w:val="dotted" w:sz="4" w:space="0" w:color="00000A"/>
                        <w:insideH w:val="dotted" w:sz="4" w:space="0" w:color="00000A"/>
                        <w:insideV w:val="dotted" w:sz="4" w:space="0" w:color="00000A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1100"/>
                      <w:gridCol w:w="4171"/>
                    </w:tblGrid>
                    <w:tr>
                      <w:trPr/>
                      <w:tc>
                        <w:tcPr>
                          <w:tcW w:w="1100" w:type="dxa"/>
                          <w:tcBorders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Adresa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tcMar>
                            <w:left w:w="98" w:type="dxa"/>
                          </w:tcMar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Omladinskih brigada 26/2, 11070 Novi Beograd, Srbija</w:t>
                          </w:r>
                        </w:p>
                      </w:tc>
                    </w:tr>
                    <w:tr>
                      <w:trPr/>
                      <w:tc>
                        <w:tcPr>
                          <w:tcW w:w="1100" w:type="dxa"/>
                          <w:vMerge w:val="restart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vAlign w:val="center"/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Telefon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tcMar>
                            <w:left w:w="98" w:type="dxa"/>
                          </w:tcMar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00381 (0)11 2131 960</w:t>
                          </w:r>
                        </w:p>
                      </w:tc>
                    </w:tr>
                    <w:tr>
                      <w:trPr/>
                      <w:tc>
                        <w:tcPr>
                          <w:tcW w:w="1100" w:type="dxa"/>
                          <w:vMerge w:val="continue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tcMar>
                            <w:left w:w="98" w:type="dxa"/>
                          </w:tcMar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00381 (0)11 3121 822</w:t>
                          </w:r>
                        </w:p>
                      </w:tc>
                    </w:tr>
                    <w:tr>
                      <w:trPr/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tcMar>
                            <w:left w:w="98" w:type="dxa"/>
                          </w:tcMar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00381 (0)11 2605 438</w:t>
                          </w:r>
                        </w:p>
                      </w:tc>
                    </w:tr>
                    <w:tr>
                      <w:trPr/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web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tcMar>
                            <w:left w:w="98" w:type="dxa"/>
                          </w:tcMar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www.mclabor.co.rs</w:t>
                          </w:r>
                        </w:p>
                      </w:tc>
                    </w:tr>
                    <w:tr>
                      <w:trPr/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4171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  <w:insideH w:val="dotted" w:sz="4" w:space="0" w:color="00000A"/>
                            <w:insideV w:val="dotted" w:sz="4" w:space="0" w:color="00000A"/>
                          </w:tcBorders>
                          <w:shd w:color="auto" w:fill="auto" w:val="clear"/>
                          <w:tcMar>
                            <w:left w:w="98" w:type="dxa"/>
                          </w:tcMar>
                        </w:tcPr>
                        <w:p>
                          <w:pPr>
                            <w:pStyle w:val="Header"/>
                            <w:tabs>
                              <w:tab w:val="right" w:pos="2410" w:leader="none"/>
                              <w:tab w:val="center" w:pos="4680" w:leader="none"/>
                              <w:tab w:val="right" w:pos="9360" w:leader="none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office@mclabor.co.rs</w:t>
                          </w:r>
                        </w:p>
                      </w:tc>
                    </w:tr>
                  </w:tbl>
                  <w:p>
                    <w:pPr>
                      <w:pStyle w:val="Header"/>
                      <w:tabs>
                        <w:tab w:val="right" w:pos="2410" w:leader="none"/>
                        <w:tab w:val="center" w:pos="4680" w:leader="none"/>
                        <w:tab w:val="right" w:pos="9360" w:leader="none"/>
                      </w:tabs>
                      <w:jc w:val="right"/>
                      <w:rPr>
                        <w:color w:val="00000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  <w:lang w:val="fr-FR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-9525</wp:posOffset>
          </wp:positionH>
          <wp:positionV relativeFrom="paragraph">
            <wp:posOffset>-118745</wp:posOffset>
          </wp:positionV>
          <wp:extent cx="2713355" cy="694055"/>
          <wp:effectExtent l="0" t="0" r="0" b="0"/>
          <wp:wrapNone/>
          <wp:docPr id="3" name="Picture 11" descr="Description: Description: D:\Pripreme\mclabor_logo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Description: Description: D:\Pripreme\mclabor_logob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left" w:pos="1913" w:leader="none"/>
        <w:tab w:val="center" w:pos="4680" w:leader="none"/>
        <w:tab w:val="right" w:pos="9360" w:leader="none"/>
      </w:tabs>
      <w:jc w:val="center"/>
      <w:rPr>
        <w:lang w:val="fr-FR"/>
      </w:rPr>
    </w:pPr>
    <w:r>
      <w:rPr>
        <w:lang w:val="fr-FR"/>
      </w:rPr>
    </w:r>
  </w:p>
  <w:p>
    <w:pPr>
      <w:pStyle w:val="Header"/>
      <w:tabs>
        <w:tab w:val="left" w:pos="1913" w:leader="none"/>
        <w:tab w:val="center" w:pos="4680" w:leader="none"/>
        <w:tab w:val="right" w:pos="9360" w:leader="none"/>
      </w:tabs>
      <w:jc w:val="center"/>
      <w:rPr>
        <w:lang w:val="fr-FR"/>
      </w:rPr>
    </w:pPr>
    <w:r>
      <w:rPr>
        <w:lang w:val="fr-FR"/>
      </w:rPr>
    </w:r>
  </w:p>
  <w:p>
    <w:pPr>
      <w:pStyle w:val="Header"/>
      <w:jc w:val="center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1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2f1d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c77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238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62384"/>
    <w:rPr/>
  </w:style>
  <w:style w:type="character" w:styleId="BalloonTextChar" w:customStyle="1">
    <w:name w:val="Balloon Text Char"/>
    <w:link w:val="BalloonText"/>
    <w:uiPriority w:val="99"/>
    <w:semiHidden/>
    <w:qFormat/>
    <w:rsid w:val="00a35c77"/>
    <w:rPr>
      <w:rFonts w:ascii="Tahoma" w:hAnsi="Tahoma" w:cs="Tahoma"/>
      <w:sz w:val="16"/>
      <w:szCs w:val="16"/>
    </w:rPr>
  </w:style>
  <w:style w:type="character" w:styleId="Heading3Char" w:customStyle="1">
    <w:name w:val="Heading 3 Char"/>
    <w:link w:val="Heading3"/>
    <w:uiPriority w:val="9"/>
    <w:qFormat/>
    <w:rsid w:val="00a35c77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a35c77"/>
    <w:rPr>
      <w:b/>
      <w:bCs/>
    </w:rPr>
  </w:style>
  <w:style w:type="character" w:styleId="InternetLink">
    <w:name w:val="Internet Link"/>
    <w:uiPriority w:val="99"/>
    <w:semiHidden/>
    <w:unhideWhenUsed/>
    <w:rsid w:val="00a35c77"/>
    <w:rPr>
      <w:color w:val="0000FF"/>
      <w:u w:val="single"/>
    </w:rPr>
  </w:style>
  <w:style w:type="character" w:styleId="ZTopofFormChar" w:customStyle="1">
    <w:name w:val="z-Top of Form Char"/>
    <w:link w:val="z-TopofForm"/>
    <w:uiPriority w:val="99"/>
    <w:semiHidden/>
    <w:qFormat/>
    <w:rsid w:val="00a35c77"/>
    <w:rPr>
      <w:rFonts w:ascii="Arial" w:hAnsi="Arial" w:eastAsia="Times New Roman" w:cs="Arial"/>
      <w:vanish/>
      <w:sz w:val="16"/>
      <w:szCs w:val="16"/>
    </w:rPr>
  </w:style>
  <w:style w:type="character" w:styleId="ZBottomofFormChar" w:customStyle="1">
    <w:name w:val="z-Bottom of Form Char"/>
    <w:link w:val="z-BottomofForm"/>
    <w:uiPriority w:val="99"/>
    <w:semiHidden/>
    <w:qFormat/>
    <w:rsid w:val="00a35c77"/>
    <w:rPr>
      <w:rFonts w:ascii="Arial" w:hAnsi="Arial" w:eastAsia="Times New Roman" w:cs="Arial"/>
      <w:vanish/>
      <w:sz w:val="16"/>
      <w:szCs w:val="16"/>
    </w:rPr>
  </w:style>
  <w:style w:type="character" w:styleId="Heading1Char" w:customStyle="1">
    <w:name w:val="Heading 1 Char"/>
    <w:link w:val="Heading1"/>
    <w:uiPriority w:val="9"/>
    <w:qFormat/>
    <w:rsid w:val="00b22f1d"/>
    <w:rPr>
      <w:rFonts w:ascii="Times New Roman" w:hAnsi="Times New Roman" w:eastAsia="Times New Roman"/>
      <w:b/>
      <w:bCs/>
      <w:sz w:val="48"/>
      <w:szCs w:val="48"/>
    </w:rPr>
  </w:style>
  <w:style w:type="character" w:styleId="Heading2Char" w:customStyle="1">
    <w:name w:val="Heading 2 Char"/>
    <w:link w:val="Heading2"/>
    <w:uiPriority w:val="9"/>
    <w:qFormat/>
    <w:rsid w:val="00b22f1d"/>
    <w:rPr>
      <w:rFonts w:ascii="Times New Roman" w:hAnsi="Times New Roman" w:eastAsia="Times New Roman"/>
      <w:b/>
      <w:bCs/>
      <w:sz w:val="36"/>
      <w:szCs w:val="36"/>
    </w:rPr>
  </w:style>
  <w:style w:type="character" w:styleId="Note" w:customStyle="1">
    <w:name w:val="note"/>
    <w:qFormat/>
    <w:rsid w:val="00b22f1d"/>
    <w:rPr/>
  </w:style>
  <w:style w:type="character" w:styleId="About" w:customStyle="1">
    <w:name w:val="about"/>
    <w:qFormat/>
    <w:rsid w:val="00b22f1d"/>
    <w:rPr/>
  </w:style>
  <w:style w:type="character" w:styleId="Line" w:customStyle="1">
    <w:name w:val="line"/>
    <w:qFormat/>
    <w:rsid w:val="00b22f1d"/>
    <w:rPr/>
  </w:style>
  <w:style w:type="character" w:styleId="Stepnumber" w:customStyle="1">
    <w:name w:val="stepnumber"/>
    <w:qFormat/>
    <w:rsid w:val="00b22f1d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6238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6238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c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5c7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a35c77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a35c77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Note1" w:customStyle="1">
    <w:name w:val="note1"/>
    <w:basedOn w:val="Normal"/>
    <w:qFormat/>
    <w:rsid w:val="00b22f1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Intro" w:customStyle="1">
    <w:name w:val="intro"/>
    <w:basedOn w:val="Normal"/>
    <w:qFormat/>
    <w:rsid w:val="00b22f1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Copy" w:customStyle="1">
    <w:name w:val="copy"/>
    <w:basedOn w:val="Normal"/>
    <w:qFormat/>
    <w:rsid w:val="00b22f1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23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B74C-A93F-4F3B-AEFB-E036995E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34</TotalTime>
  <Application>LibreOffice/5.2.3.3$Windows_x86 LibreOffice_project/d54a8868f08a7b39642414cf2c8ef2f228f780cf</Application>
  <Pages>1</Pages>
  <Words>251</Words>
  <Characters>1425</Characters>
  <CharactersWithSpaces>1643</CharactersWithSpaces>
  <Paragraphs>53</Paragraphs>
  <Company>MC Labor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2017-01-20T09:36:50Z</dcterms:created>
  <dc:creator/>
  <dc:description/>
  <dc:language>en-GB</dc:language>
  <cp:lastModifiedBy/>
  <cp:lastPrinted>2011-05-24T08:00:00Z</cp:lastPrinted>
  <dcterms:modified xsi:type="dcterms:W3CDTF">2017-01-26T15:18:16Z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 Labor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